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59" w:rsidRPr="004A7259" w:rsidRDefault="004A7259" w:rsidP="004A7259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4"/>
          <w:szCs w:val="48"/>
          <w:lang w:eastAsia="ru-RU"/>
        </w:rPr>
      </w:pPr>
      <w:bookmarkStart w:id="0" w:name="_GoBack"/>
      <w:r w:rsidRPr="004A7259">
        <w:rPr>
          <w:rFonts w:ascii="Arial" w:eastAsia="Times New Roman" w:hAnsi="Arial" w:cs="Arial"/>
          <w:b/>
          <w:color w:val="333333"/>
          <w:kern w:val="36"/>
          <w:sz w:val="44"/>
          <w:szCs w:val="48"/>
          <w:lang w:eastAsia="ru-RU"/>
        </w:rPr>
        <w:t>Еще больше семей смогут получить ежемесячную выплату из материнского капитала в 2020 году</w:t>
      </w:r>
    </w:p>
    <w:p w:rsidR="004A7259" w:rsidRPr="006C5794" w:rsidRDefault="004A7259" w:rsidP="004A725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4A7259" w:rsidRPr="006C5794" w:rsidRDefault="004A7259" w:rsidP="004A725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10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4A7259" w:rsidRDefault="004A7259" w:rsidP="004A725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4A7259" w:rsidRPr="006C5794" w:rsidRDefault="004A7259" w:rsidP="004A725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4A7259" w:rsidRDefault="004A7259" w:rsidP="004A7259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14 ноября. В рамках программы сотрудники управлени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ПФР ГУ-ОПФР по КБР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Прохладненском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пров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ели очередное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заняти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МКОУ «СОШ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</w:t>
      </w:r>
      <w:proofErr w:type="gram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.Я</w:t>
      </w:r>
      <w:proofErr w:type="gram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нтарное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»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Провела встречу в</w:t>
      </w:r>
      <w:r w:rsidRPr="00FE076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едущий специалист-эксперт группы социальных выплат Управления ПФР ГУ-ОПФР по КБР в </w:t>
      </w:r>
      <w:proofErr w:type="spellStart"/>
      <w:r w:rsidRPr="00FE0769">
        <w:rPr>
          <w:rFonts w:ascii="Arial" w:hAnsi="Arial" w:cs="Arial"/>
          <w:b/>
          <w:color w:val="404040" w:themeColor="text1" w:themeTint="BF"/>
          <w:sz w:val="24"/>
          <w:szCs w:val="24"/>
        </w:rPr>
        <w:t>Прохладненском</w:t>
      </w:r>
      <w:proofErr w:type="spellEnd"/>
      <w:r w:rsidRPr="00FE076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Велта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Мельник. Она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рассказ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ала ребятам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 важности и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сути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пенсионного законодательства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 необходимости знаний о ней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при вступлении во взрослую жизнь.</w:t>
      </w:r>
    </w:p>
    <w:p w:rsidR="004A7259" w:rsidRPr="00AF2803" w:rsidRDefault="004A7259" w:rsidP="004A725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и студентам о порядке формирования пенсионных прав и об организации работы в Пенсионном фонде.</w:t>
      </w:r>
    </w:p>
    <w:p w:rsidR="004A7259" w:rsidRPr="00AF2803" w:rsidRDefault="004A7259" w:rsidP="004A725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4A7259" w:rsidRPr="00AF2803" w:rsidRDefault="004A7259" w:rsidP="004A725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4A7259" w:rsidRDefault="004A7259" w:rsidP="004A725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t> 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A7259" w:rsidRDefault="004A7259" w:rsidP="004A725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4A7259" w:rsidRDefault="004A7259" w:rsidP="004A725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A7259" w:rsidRDefault="004A7259" w:rsidP="004A725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A7259" w:rsidRDefault="004A7259" w:rsidP="004A725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A7259" w:rsidRDefault="004A7259" w:rsidP="004A725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4A7259" w:rsidRPr="009076A8" w:rsidRDefault="004A7259" w:rsidP="004A7259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4A7259" w:rsidRDefault="004A7259" w:rsidP="004A725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A7259" w:rsidRPr="00AF2803" w:rsidRDefault="004A7259" w:rsidP="004A7259">
      <w:pPr>
        <w:rPr>
          <w:color w:val="404040" w:themeColor="text1" w:themeTint="BF"/>
          <w:lang w:val="en-US"/>
        </w:rPr>
      </w:pPr>
    </w:p>
    <w:p w:rsidR="004A7259" w:rsidRPr="00AF2803" w:rsidRDefault="004A7259" w:rsidP="004A7259">
      <w:pPr>
        <w:rPr>
          <w:color w:val="404040" w:themeColor="text1" w:themeTint="BF"/>
          <w:lang w:val="en-US"/>
        </w:rPr>
      </w:pPr>
    </w:p>
    <w:bookmarkEnd w:id="0"/>
    <w:p w:rsidR="00BC069C" w:rsidRPr="004A7259" w:rsidRDefault="00355820">
      <w:pPr>
        <w:rPr>
          <w:lang w:val="en-US"/>
        </w:rPr>
      </w:pPr>
    </w:p>
    <w:sectPr w:rsidR="00BC069C" w:rsidRPr="004A7259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59"/>
    <w:rsid w:val="00355820"/>
    <w:rsid w:val="00406285"/>
    <w:rsid w:val="004A7259"/>
    <w:rsid w:val="006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9"/>
  </w:style>
  <w:style w:type="paragraph" w:styleId="1">
    <w:name w:val="heading 1"/>
    <w:basedOn w:val="a"/>
    <w:link w:val="10"/>
    <w:uiPriority w:val="9"/>
    <w:qFormat/>
    <w:rsid w:val="004A7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A7259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9"/>
  </w:style>
  <w:style w:type="paragraph" w:styleId="1">
    <w:name w:val="heading 1"/>
    <w:basedOn w:val="a"/>
    <w:link w:val="10"/>
    <w:uiPriority w:val="9"/>
    <w:qFormat/>
    <w:rsid w:val="004A7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A7259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2020-01-10T09:22:00Z</dcterms:created>
  <dcterms:modified xsi:type="dcterms:W3CDTF">2020-01-10T11:42:00Z</dcterms:modified>
</cp:coreProperties>
</file>